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 xml:space="preserve">Аннотация. </w:t>
      </w:r>
      <w:r w:rsidRPr="00EF13B9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 w:rsidRPr="00EF13B9">
        <w:rPr>
          <w:rFonts w:ascii="Times New Roman" w:hAnsi="Times New Roman" w:cs="Times New Roman"/>
          <w:b/>
          <w:sz w:val="24"/>
          <w:szCs w:val="24"/>
        </w:rPr>
        <w:t>.</w:t>
      </w:r>
      <w:r w:rsidRPr="00EF13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3B9">
        <w:rPr>
          <w:rFonts w:ascii="Times New Roman" w:hAnsi="Times New Roman" w:cs="Times New Roman"/>
          <w:b/>
          <w:sz w:val="24"/>
          <w:szCs w:val="24"/>
        </w:rPr>
        <w:t xml:space="preserve">1-4 классы. </w:t>
      </w:r>
    </w:p>
    <w:p w:rsidR="00EF13B9" w:rsidRPr="00EF13B9" w:rsidRDefault="00EF13B9" w:rsidP="00EF13B9">
      <w:pPr>
        <w:pStyle w:val="Style2"/>
        <w:widowControl/>
        <w:spacing w:before="125" w:line="240" w:lineRule="auto"/>
        <w:ind w:left="10" w:right="5" w:firstLine="355"/>
      </w:pPr>
      <w:r w:rsidRPr="00EF13B9">
        <w:t xml:space="preserve">Рабочая программа составлена на основе Федерального Закона от 29.12.2012 №273-ФЗ «Об образовании в Российской Федерации», основной образовательной программы начального общего образования, в соответствии с требованиями Федерального государственного образовательного </w:t>
      </w:r>
      <w:proofErr w:type="spellStart"/>
      <w:r w:rsidRPr="00EF13B9">
        <w:t>стандартаначального</w:t>
      </w:r>
      <w:proofErr w:type="spellEnd"/>
      <w:r w:rsidRPr="00EF13B9">
        <w:t xml:space="preserve"> образования от 06.10.2009 № 373 «Примерные программы по учебным предметам. Начальная школа» (М., Просвещение, 2011.Стандарты второго поколения)</w:t>
      </w:r>
    </w:p>
    <w:p w:rsidR="00EF13B9" w:rsidRPr="00EF13B9" w:rsidRDefault="00EF13B9" w:rsidP="00EF13B9">
      <w:pPr>
        <w:pStyle w:val="Style2"/>
        <w:widowControl/>
        <w:spacing w:before="125" w:line="240" w:lineRule="auto"/>
        <w:ind w:left="10" w:right="5" w:firstLine="355"/>
        <w:rPr>
          <w:rStyle w:val="FontStyle22"/>
          <w:b w:val="0"/>
          <w:sz w:val="24"/>
          <w:szCs w:val="24"/>
        </w:rPr>
      </w:pPr>
      <w:r w:rsidRPr="00EF13B9">
        <w:rPr>
          <w:rStyle w:val="FontStyle18"/>
          <w:sz w:val="24"/>
          <w:szCs w:val="24"/>
        </w:rPr>
        <w:t xml:space="preserve">Рабочая программа разработана на основе Примерной программы и авторской программы «Комплексная программа физического воспитания учащихся </w:t>
      </w:r>
      <w:r w:rsidRPr="00EF13B9">
        <w:rPr>
          <w:rStyle w:val="FontStyle22"/>
          <w:sz w:val="24"/>
          <w:szCs w:val="24"/>
        </w:rPr>
        <w:t xml:space="preserve">1-11 </w:t>
      </w:r>
      <w:r w:rsidRPr="00EF13B9">
        <w:rPr>
          <w:rStyle w:val="FontStyle18"/>
          <w:sz w:val="24"/>
          <w:szCs w:val="24"/>
        </w:rPr>
        <w:t xml:space="preserve">классов» В. </w:t>
      </w:r>
      <w:proofErr w:type="spellStart"/>
      <w:r w:rsidRPr="00EF13B9">
        <w:rPr>
          <w:rStyle w:val="FontStyle22"/>
          <w:sz w:val="24"/>
          <w:szCs w:val="24"/>
        </w:rPr>
        <w:t>И.</w:t>
      </w:r>
      <w:r w:rsidRPr="00EF13B9">
        <w:rPr>
          <w:rStyle w:val="FontStyle18"/>
          <w:sz w:val="24"/>
          <w:szCs w:val="24"/>
        </w:rPr>
        <w:t>Ляха</w:t>
      </w:r>
      <w:proofErr w:type="spellEnd"/>
      <w:r w:rsidRPr="00EF13B9">
        <w:rPr>
          <w:rStyle w:val="FontStyle18"/>
          <w:sz w:val="24"/>
          <w:szCs w:val="24"/>
        </w:rPr>
        <w:t>.</w:t>
      </w:r>
    </w:p>
    <w:p w:rsidR="00EF13B9" w:rsidRPr="00EF13B9" w:rsidRDefault="00EF13B9" w:rsidP="00EF13B9">
      <w:pPr>
        <w:pStyle w:val="Style2"/>
        <w:widowControl/>
        <w:spacing w:before="5" w:line="240" w:lineRule="auto"/>
        <w:ind w:left="14" w:right="5" w:firstLine="350"/>
        <w:rPr>
          <w:rStyle w:val="FontStyle18"/>
          <w:sz w:val="24"/>
          <w:szCs w:val="24"/>
        </w:rPr>
      </w:pPr>
      <w:r w:rsidRPr="00EF13B9">
        <w:rPr>
          <w:rStyle w:val="FontStyle18"/>
          <w:sz w:val="24"/>
          <w:szCs w:val="24"/>
        </w:rPr>
        <w:t xml:space="preserve">В соответствии с ФБУПП учебный предмет «Физическая культура» вводится как обязательный предмет в начальной школе, на его преподавание отводится: </w:t>
      </w:r>
      <w:r w:rsidRPr="00EF13B9">
        <w:rPr>
          <w:rStyle w:val="FontStyle22"/>
          <w:sz w:val="24"/>
          <w:szCs w:val="24"/>
        </w:rPr>
        <w:t xml:space="preserve">66 часов в 1 классе,68 </w:t>
      </w:r>
      <w:r w:rsidRPr="00EF13B9">
        <w:rPr>
          <w:rStyle w:val="FontStyle18"/>
          <w:sz w:val="24"/>
          <w:szCs w:val="24"/>
        </w:rPr>
        <w:t>часов в 2-4 классах в год.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3B9">
        <w:rPr>
          <w:rFonts w:ascii="Times New Roman" w:hAnsi="Times New Roman" w:cs="Times New Roman"/>
          <w:color w:val="000000"/>
          <w:sz w:val="24"/>
          <w:szCs w:val="24"/>
        </w:rPr>
        <w:t>В Рабочей программе освоение учебного материала из практических разделов функционально сочетается с освоением знаний и способов двигательной деятельности. Среди теоретических знаний, предлагаемых в программе, можно выделить вопросы по истории физической культуры и спорта, личной гигиене, основам организации и проведения самостоятельных занятий физическими упражнениями.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3B9">
        <w:rPr>
          <w:rFonts w:ascii="Times New Roman" w:hAnsi="Times New Roman" w:cs="Times New Roman"/>
          <w:color w:val="000000"/>
          <w:sz w:val="24"/>
          <w:szCs w:val="24"/>
        </w:rPr>
        <w:t>Программа соотносит учебное содержание с содержанием базовых видов спорта, которые представляются соответствующими тематическими разделами: «Гимнастика с элементами акробатики», «Легкая атлетика», «Подвижные и спортивные игры», «Лыжные гонки». При этом каждый тематический раздел программы дополнительно включает в себя подвижные игры, которые по своему содержанию и направленности согласуются с соответствующим видом спорта.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13B9">
        <w:rPr>
          <w:rFonts w:ascii="Times New Roman" w:hAnsi="Times New Roman" w:cs="Times New Roman"/>
          <w:color w:val="000000"/>
          <w:sz w:val="24"/>
          <w:szCs w:val="24"/>
        </w:rPr>
        <w:t>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подготовленность, оказывать доврачебную помощь при легких травмах. Овладение этими умениями соотносится в программе с освоением школьниками соответствующего содержания практических и теоретических разделов.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.</w:t>
      </w:r>
      <w:r w:rsidRPr="00EF13B9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освоения содержания предмета «Физическая культура»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 xml:space="preserve"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b/>
          <w:bCs/>
          <w:sz w:val="24"/>
          <w:szCs w:val="24"/>
        </w:rPr>
        <w:t xml:space="preserve">Универсальными компетенциями </w:t>
      </w:r>
      <w:r w:rsidRPr="00EF13B9">
        <w:rPr>
          <w:rFonts w:ascii="Times New Roman" w:hAnsi="Times New Roman" w:cs="Times New Roman"/>
          <w:sz w:val="24"/>
          <w:szCs w:val="24"/>
        </w:rPr>
        <w:t>учащихся на этапе начального общего образования по физической культуре являются: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умения организовывать собственную деятельность, выбирать и использовать средства для достижения ее цели;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lastRenderedPageBreak/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результатами </w:t>
      </w:r>
      <w:r w:rsidRPr="00EF13B9">
        <w:rPr>
          <w:rFonts w:ascii="Times New Roman" w:hAnsi="Times New Roman" w:cs="Times New Roman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проявлять дисциплинированность, трудолюбие и упорство в достижении поставленных целей;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оказывать бескорыстную помощь своим сверстникам, находить с ними общий язык и общие интересы.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13B9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EF13B9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результатами </w:t>
      </w:r>
      <w:r w:rsidRPr="00EF13B9">
        <w:rPr>
          <w:rFonts w:ascii="Times New Roman" w:hAnsi="Times New Roman" w:cs="Times New Roman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находить ошибки при выполнении учебных заданий, отбирать способы их исправления;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обеспечивать защиту и сохранность природы во время активного отдыха и занятий физической культурой;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планировать собственную деятельность, распределять нагрузку и отдых в процессе ее выполнения;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оценивать красоту телосложения и осанки, сравнивать их с эталонными образцами;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Предметными результатами </w:t>
      </w:r>
      <w:r w:rsidRPr="00EF13B9">
        <w:rPr>
          <w:rFonts w:ascii="Times New Roman" w:hAnsi="Times New Roman" w:cs="Times New Roman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излагать факты истории развития физической культуры,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характеризовать ее роль и значение в жизнедеятельности человека, связь с трудовой и военной деятельностью;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взаимодействовать со сверстниками по правилам проведения подвижных игр и соревнований;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подавать строевые команды, вести подсчет при выполнении общеразвивающих упражнений;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 xml:space="preserve">— выполнять акробатические и гимнастические комбинации на высоком </w:t>
      </w:r>
      <w:proofErr w:type="gramStart"/>
      <w:r w:rsidRPr="00EF13B9">
        <w:rPr>
          <w:rFonts w:ascii="Times New Roman" w:hAnsi="Times New Roman" w:cs="Times New Roman"/>
          <w:sz w:val="24"/>
          <w:szCs w:val="24"/>
        </w:rPr>
        <w:t>техничном уровне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>, характеризовать признаки техничного исполнения;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lastRenderedPageBreak/>
        <w:t>— выполнять технические действия из базовых видов спорта, применять их в игровой и соревновательной деятельности;</w:t>
      </w:r>
    </w:p>
    <w:p w:rsidR="00EF13B9" w:rsidRPr="00EF13B9" w:rsidRDefault="00EF13B9" w:rsidP="00EF13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Распределение учебного времени прохождения программного материала по физической культуре (1-4 классы)</w:t>
      </w:r>
    </w:p>
    <w:tbl>
      <w:tblPr>
        <w:tblW w:w="8696" w:type="dxa"/>
        <w:jc w:val="center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3810"/>
        <w:gridCol w:w="1074"/>
        <w:gridCol w:w="1078"/>
        <w:gridCol w:w="1078"/>
        <w:gridCol w:w="1079"/>
      </w:tblGrid>
      <w:tr w:rsidR="00EF13B9" w:rsidRPr="00EF13B9" w:rsidTr="00572E7B">
        <w:trPr>
          <w:cantSplit/>
          <w:trHeight w:val="325"/>
          <w:jc w:val="center"/>
        </w:trPr>
        <w:tc>
          <w:tcPr>
            <w:tcW w:w="459" w:type="dxa"/>
            <w:vMerge w:val="restart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п\</w:t>
            </w:r>
            <w:proofErr w:type="gramStart"/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57" w:type="dxa"/>
            <w:vMerge w:val="restart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4380" w:type="dxa"/>
            <w:gridSpan w:val="4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(уроков)</w:t>
            </w:r>
          </w:p>
        </w:tc>
      </w:tr>
      <w:tr w:rsidR="00EF13B9" w:rsidRPr="00EF13B9" w:rsidTr="00572E7B">
        <w:trPr>
          <w:cantSplit/>
          <w:trHeight w:val="325"/>
          <w:jc w:val="center"/>
        </w:trPr>
        <w:tc>
          <w:tcPr>
            <w:tcW w:w="459" w:type="dxa"/>
            <w:vMerge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7" w:type="dxa"/>
            <w:vMerge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  <w:gridSpan w:val="4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EF13B9" w:rsidRPr="00EF13B9" w:rsidTr="00572E7B">
        <w:trPr>
          <w:cantSplit/>
          <w:trHeight w:val="325"/>
          <w:jc w:val="center"/>
        </w:trPr>
        <w:tc>
          <w:tcPr>
            <w:tcW w:w="459" w:type="dxa"/>
            <w:vMerge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7" w:type="dxa"/>
            <w:vMerge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IY</w:t>
            </w:r>
          </w:p>
        </w:tc>
      </w:tr>
      <w:tr w:rsidR="00EF13B9" w:rsidRPr="00EF13B9" w:rsidTr="00572E7B">
        <w:trPr>
          <w:jc w:val="center"/>
        </w:trPr>
        <w:tc>
          <w:tcPr>
            <w:tcW w:w="459" w:type="dxa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7" w:type="dxa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F13B9" w:rsidRPr="00EF13B9" w:rsidTr="00572E7B">
        <w:trPr>
          <w:jc w:val="center"/>
        </w:trPr>
        <w:tc>
          <w:tcPr>
            <w:tcW w:w="459" w:type="dxa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7" w:type="dxa"/>
          </w:tcPr>
          <w:p w:rsidR="00EF13B9" w:rsidRPr="00EF13B9" w:rsidRDefault="00EF13B9" w:rsidP="00EF13B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Базовая часть</w:t>
            </w:r>
          </w:p>
        </w:tc>
        <w:tc>
          <w:tcPr>
            <w:tcW w:w="1092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EF13B9" w:rsidRPr="00EF13B9" w:rsidTr="00572E7B">
        <w:trPr>
          <w:jc w:val="center"/>
        </w:trPr>
        <w:tc>
          <w:tcPr>
            <w:tcW w:w="459" w:type="dxa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57" w:type="dxa"/>
          </w:tcPr>
          <w:p w:rsidR="00EF13B9" w:rsidRPr="00EF13B9" w:rsidRDefault="00EF13B9" w:rsidP="00EF13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4380" w:type="dxa"/>
            <w:gridSpan w:val="4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процессе уроков</w:t>
            </w:r>
          </w:p>
        </w:tc>
      </w:tr>
      <w:tr w:rsidR="00EF13B9" w:rsidRPr="00EF13B9" w:rsidTr="00572E7B">
        <w:trPr>
          <w:jc w:val="center"/>
        </w:trPr>
        <w:tc>
          <w:tcPr>
            <w:tcW w:w="459" w:type="dxa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57" w:type="dxa"/>
          </w:tcPr>
          <w:p w:rsidR="00EF13B9" w:rsidRPr="00EF13B9" w:rsidRDefault="00EF13B9" w:rsidP="00EF13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092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F13B9" w:rsidRPr="00EF13B9" w:rsidTr="00572E7B">
        <w:trPr>
          <w:jc w:val="center"/>
        </w:trPr>
        <w:tc>
          <w:tcPr>
            <w:tcW w:w="459" w:type="dxa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857" w:type="dxa"/>
          </w:tcPr>
          <w:p w:rsidR="00EF13B9" w:rsidRPr="00EF13B9" w:rsidRDefault="00EF13B9" w:rsidP="00EF13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1092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F13B9" w:rsidRPr="00EF13B9" w:rsidTr="00572E7B">
        <w:trPr>
          <w:jc w:val="center"/>
        </w:trPr>
        <w:tc>
          <w:tcPr>
            <w:tcW w:w="459" w:type="dxa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857" w:type="dxa"/>
          </w:tcPr>
          <w:p w:rsidR="00EF13B9" w:rsidRPr="00EF13B9" w:rsidRDefault="00EF13B9" w:rsidP="00EF13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092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13B9" w:rsidRPr="00EF13B9" w:rsidTr="00572E7B">
        <w:trPr>
          <w:jc w:val="center"/>
        </w:trPr>
        <w:tc>
          <w:tcPr>
            <w:tcW w:w="459" w:type="dxa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857" w:type="dxa"/>
          </w:tcPr>
          <w:p w:rsidR="00EF13B9" w:rsidRPr="00EF13B9" w:rsidRDefault="00EF13B9" w:rsidP="00EF13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Лёгкоатлетические</w:t>
            </w:r>
            <w:proofErr w:type="spellEnd"/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</w:t>
            </w:r>
          </w:p>
        </w:tc>
        <w:tc>
          <w:tcPr>
            <w:tcW w:w="1092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F13B9" w:rsidRPr="00EF13B9" w:rsidTr="00572E7B">
        <w:trPr>
          <w:jc w:val="center"/>
        </w:trPr>
        <w:tc>
          <w:tcPr>
            <w:tcW w:w="459" w:type="dxa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857" w:type="dxa"/>
          </w:tcPr>
          <w:p w:rsidR="00EF13B9" w:rsidRPr="00EF13B9" w:rsidRDefault="00EF13B9" w:rsidP="00EF13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1092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13B9" w:rsidRPr="00EF13B9" w:rsidTr="00572E7B">
        <w:trPr>
          <w:jc w:val="center"/>
        </w:trPr>
        <w:tc>
          <w:tcPr>
            <w:tcW w:w="459" w:type="dxa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57" w:type="dxa"/>
          </w:tcPr>
          <w:p w:rsidR="00EF13B9" w:rsidRPr="00EF13B9" w:rsidRDefault="00EF13B9" w:rsidP="00EF13B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092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F13B9" w:rsidRPr="00EF13B9" w:rsidTr="00572E7B">
        <w:trPr>
          <w:jc w:val="center"/>
        </w:trPr>
        <w:tc>
          <w:tcPr>
            <w:tcW w:w="459" w:type="dxa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57" w:type="dxa"/>
          </w:tcPr>
          <w:p w:rsidR="00EF13B9" w:rsidRPr="00EF13B9" w:rsidRDefault="00EF13B9" w:rsidP="00EF13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элементами баскетбола</w:t>
            </w:r>
          </w:p>
        </w:tc>
        <w:tc>
          <w:tcPr>
            <w:tcW w:w="1092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F13B9" w:rsidRPr="00EF13B9" w:rsidTr="00572E7B">
        <w:trPr>
          <w:jc w:val="center"/>
        </w:trPr>
        <w:tc>
          <w:tcPr>
            <w:tcW w:w="459" w:type="dxa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7" w:type="dxa"/>
          </w:tcPr>
          <w:p w:rsidR="00EF13B9" w:rsidRPr="00EF13B9" w:rsidRDefault="00EF13B9" w:rsidP="00EF13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2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96" w:type="dxa"/>
            <w:shd w:val="clear" w:color="auto" w:fill="auto"/>
          </w:tcPr>
          <w:p w:rsidR="00EF13B9" w:rsidRPr="00EF13B9" w:rsidRDefault="00EF13B9" w:rsidP="00EF13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EF13B9" w:rsidRPr="00EF13B9" w:rsidRDefault="00EF13B9" w:rsidP="00EF13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13B9" w:rsidRPr="00EF13B9" w:rsidRDefault="00EF13B9" w:rsidP="00EF13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lastRenderedPageBreak/>
        <w:t>Раздел «Знания о физической культуре»</w:t>
      </w:r>
    </w:p>
    <w:p w:rsidR="00EF13B9" w:rsidRPr="00EF13B9" w:rsidRDefault="00EF13B9" w:rsidP="00EF13B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EF13B9" w:rsidRPr="00EF13B9" w:rsidRDefault="00EF13B9" w:rsidP="00EF13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 xml:space="preserve">ориентироваться в понятиях «физическая культура», «режим дня»; </w:t>
      </w:r>
    </w:p>
    <w:p w:rsidR="00EF13B9" w:rsidRPr="00EF13B9" w:rsidRDefault="00EF13B9" w:rsidP="00EF13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 xml:space="preserve">характеризовать роль и значение утренней зарядки, физкультминуток и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физкультпауз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EF13B9" w:rsidRPr="00EF13B9" w:rsidRDefault="00EF13B9" w:rsidP="00EF13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 xml:space="preserve"> раскрывать на примерах (из истории или из личного </w:t>
      </w:r>
      <w:proofErr w:type="gramStart"/>
      <w:r w:rsidRPr="00EF13B9">
        <w:rPr>
          <w:rFonts w:ascii="Times New Roman" w:hAnsi="Times New Roman" w:cs="Times New Roman"/>
          <w:sz w:val="24"/>
          <w:szCs w:val="24"/>
        </w:rPr>
        <w:t>опы</w:t>
      </w:r>
      <w:r w:rsidRPr="00EF13B9">
        <w:rPr>
          <w:rFonts w:ascii="Times New Roman" w:hAnsi="Times New Roman" w:cs="Times New Roman"/>
          <w:vanish/>
          <w:sz w:val="24"/>
          <w:szCs w:val="24"/>
        </w:rPr>
        <w:cr/>
        <w:t>доровья, развития основных сис</w:t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vanish/>
          <w:sz w:val="24"/>
          <w:szCs w:val="24"/>
        </w:rPr>
        <w:pgNum/>
      </w:r>
      <w:r w:rsidRPr="00EF13B9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>) положительное влияние занятий физической культурой на физическое и личностное развитие;</w:t>
      </w:r>
    </w:p>
    <w:p w:rsidR="00EF13B9" w:rsidRPr="00EF13B9" w:rsidRDefault="00EF13B9" w:rsidP="00EF13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EF13B9">
        <w:rPr>
          <w:rFonts w:ascii="Times New Roman" w:hAnsi="Times New Roman" w:cs="Times New Roman"/>
          <w:sz w:val="24"/>
          <w:szCs w:val="24"/>
        </w:rPr>
        <w:t>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  <w:proofErr w:type="gramEnd"/>
    </w:p>
    <w:p w:rsidR="00EF13B9" w:rsidRPr="00EF13B9" w:rsidRDefault="00EF13B9" w:rsidP="00EF13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EF13B9" w:rsidRPr="00EF13B9" w:rsidRDefault="00EF13B9" w:rsidP="00EF13B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EF13B9" w:rsidRPr="00EF13B9" w:rsidRDefault="00EF13B9" w:rsidP="00EF13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выявлять связь занятий физической культурой с трудовой и оборонной деятельностью;</w:t>
      </w:r>
    </w:p>
    <w:p w:rsidR="00EF13B9" w:rsidRPr="00EF13B9" w:rsidRDefault="00EF13B9" w:rsidP="00EF13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характеризовать роль и значение режима дня в сохранении и укреплении здоровья; планировать и корректировать режим дня в зависимости от индивидуальных особенностей учебной и внешкольной деятельности, показателей здоровья, физического развития и физической подготовленности.</w:t>
      </w:r>
    </w:p>
    <w:p w:rsidR="00EF13B9" w:rsidRPr="00EF13B9" w:rsidRDefault="00EF13B9" w:rsidP="00EF13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Раздел «Способы физкультурной деятельности»</w:t>
      </w:r>
    </w:p>
    <w:p w:rsidR="00EF13B9" w:rsidRPr="00EF13B9" w:rsidRDefault="00EF13B9" w:rsidP="00EF13B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EF13B9" w:rsidRPr="00EF13B9" w:rsidRDefault="00EF13B9" w:rsidP="00EF13B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EF13B9" w:rsidRPr="00EF13B9" w:rsidRDefault="00EF13B9" w:rsidP="00EF13B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EF13B9" w:rsidRPr="00EF13B9" w:rsidRDefault="00EF13B9" w:rsidP="00EF13B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измерять показатели физического развития (рост и массу тела) и физической подготовленности (сила, быстрота, выносливость, гибкость), вести систематические наблюдения за их динамикой.</w:t>
      </w:r>
    </w:p>
    <w:p w:rsidR="00EF13B9" w:rsidRPr="00EF13B9" w:rsidRDefault="00EF13B9" w:rsidP="00EF13B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EF13B9" w:rsidRPr="00EF13B9" w:rsidRDefault="00EF13B9" w:rsidP="00EF13B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EF13B9" w:rsidRPr="00EF13B9" w:rsidRDefault="00EF13B9" w:rsidP="00EF13B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EF13B9" w:rsidRPr="00EF13B9" w:rsidRDefault="00EF13B9" w:rsidP="00EF13B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выполнять простейшие приемы оказания доврачебной помощи при травмах и ушибах.</w:t>
      </w:r>
    </w:p>
    <w:p w:rsidR="00EF13B9" w:rsidRPr="00EF13B9" w:rsidRDefault="00EF13B9" w:rsidP="00EF13B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F13B9" w:rsidRPr="00EF13B9" w:rsidRDefault="00EF13B9" w:rsidP="00EF13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lastRenderedPageBreak/>
        <w:t>Раздел «Физическое совершенствование»</w:t>
      </w:r>
    </w:p>
    <w:p w:rsidR="00EF13B9" w:rsidRPr="00EF13B9" w:rsidRDefault="00EF13B9" w:rsidP="00EF13B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EF13B9" w:rsidRPr="00EF13B9" w:rsidRDefault="00EF13B9" w:rsidP="00EF13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EF13B9">
        <w:rPr>
          <w:rFonts w:ascii="Times New Roman" w:hAnsi="Times New Roman" w:cs="Times New Roman"/>
          <w:sz w:val="24"/>
          <w:szCs w:val="24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EF13B9" w:rsidRPr="00EF13B9" w:rsidRDefault="00EF13B9" w:rsidP="00EF13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выполнять тестовые упражнения для оценки динамики индивидуального развития основных физических качеств;</w:t>
      </w:r>
    </w:p>
    <w:p w:rsidR="00EF13B9" w:rsidRPr="00EF13B9" w:rsidRDefault="00EF13B9" w:rsidP="00EF13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выполнять организующие строевые команды и приемы;</w:t>
      </w:r>
    </w:p>
    <w:p w:rsidR="00EF13B9" w:rsidRPr="00EF13B9" w:rsidRDefault="00EF13B9" w:rsidP="00EF13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выполнять акробатические упражнения (кувырки, стойки, перекаты);</w:t>
      </w:r>
    </w:p>
    <w:p w:rsidR="00EF13B9" w:rsidRPr="00EF13B9" w:rsidRDefault="00EF13B9" w:rsidP="00EF13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выполнять гимнастические упражнения на спортивных снарядах (перекладина, брусья, гимнастическое бревно);</w:t>
      </w:r>
    </w:p>
    <w:p w:rsidR="00EF13B9" w:rsidRPr="00EF13B9" w:rsidRDefault="00EF13B9" w:rsidP="00EF13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выполнять легкоатлетические упражнения (бег, прыжки, метания и броски мяча разного веса);</w:t>
      </w:r>
    </w:p>
    <w:p w:rsidR="00EF13B9" w:rsidRPr="00EF13B9" w:rsidRDefault="00EF13B9" w:rsidP="00EF13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выполнять игровые действия и упражнения из подвижных игр разной функциональной направленности.</w:t>
      </w:r>
    </w:p>
    <w:p w:rsidR="00EF13B9" w:rsidRPr="00EF13B9" w:rsidRDefault="00EF13B9" w:rsidP="00EF13B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EF13B9" w:rsidRPr="00EF13B9" w:rsidRDefault="00EF13B9" w:rsidP="00EF13B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сохранять правильную осанку, оптимальное телосложение;</w:t>
      </w:r>
    </w:p>
    <w:p w:rsidR="00EF13B9" w:rsidRPr="00EF13B9" w:rsidRDefault="00EF13B9" w:rsidP="00EF13B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выполнять эстетически красиво гимнастические и акробатические комбинации;</w:t>
      </w:r>
    </w:p>
    <w:p w:rsidR="00EF13B9" w:rsidRPr="00EF13B9" w:rsidRDefault="00EF13B9" w:rsidP="00EF13B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играть в баскетбол, футбол и волейбол по упрощенным правилам;</w:t>
      </w:r>
    </w:p>
    <w:p w:rsidR="00EF13B9" w:rsidRPr="00EF13B9" w:rsidRDefault="00EF13B9" w:rsidP="00EF13B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плавать, в том числе спортивными способами;</w:t>
      </w:r>
    </w:p>
    <w:p w:rsidR="00EF13B9" w:rsidRDefault="00EF13B9" w:rsidP="00EF13B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 xml:space="preserve">выполнять передвижения на лыжах </w:t>
      </w:r>
    </w:p>
    <w:p w:rsidR="00EF13B9" w:rsidRPr="00EF13B9" w:rsidRDefault="00EF13B9" w:rsidP="00EF13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13B9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Знания о физической культуре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Физическая культура как система разнообразных форм занятий физическими упражнениями. Возникновение физической культуры у древних людей. Ходьба, бег, прыжки, лазанье и ползание, ходьба на лыжах как жизненно важные способы передвижения человека. Режим дня и личная гигиена.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</w:t>
      </w:r>
    </w:p>
    <w:p w:rsid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Оздоровительные занятия в режиме дня: комплексы утренней зарядки, физкультминутки. Подвижные игры во время прогулок: правила организации и проведения игр, выбор одежды и инвентаря. Комплексы упражнений для формирования правильной осанки и развития мышц туловища.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lastRenderedPageBreak/>
        <w:t>Физическое совершенствование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Гимнастика с основами акробатики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3B9">
        <w:rPr>
          <w:rFonts w:ascii="Times New Roman" w:hAnsi="Times New Roman" w:cs="Times New Roman"/>
          <w:i/>
          <w:sz w:val="24"/>
          <w:szCs w:val="24"/>
        </w:rPr>
        <w:t xml:space="preserve">Организующие команды и приемы: </w:t>
      </w:r>
      <w:r w:rsidRPr="00EF13B9">
        <w:rPr>
          <w:rFonts w:ascii="Times New Roman" w:hAnsi="Times New Roman" w:cs="Times New Roman"/>
          <w:sz w:val="24"/>
          <w:szCs w:val="24"/>
        </w:rPr>
        <w:t>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</w:t>
      </w:r>
      <w:proofErr w:type="gramEnd"/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Акробатические упражнения:</w:t>
      </w:r>
      <w:r w:rsidRPr="00EF13B9">
        <w:rPr>
          <w:rFonts w:ascii="Times New Roman" w:hAnsi="Times New Roman" w:cs="Times New Roman"/>
          <w:sz w:val="24"/>
          <w:szCs w:val="24"/>
        </w:rPr>
        <w:t xml:space="preserve"> упоры (присев, лежа, согнувшись, лежа сзади); седы (на пятках, углом); группировка из </w:t>
      </w:r>
      <w:proofErr w:type="gramStart"/>
      <w:r w:rsidRPr="00EF13B9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 xml:space="preserve"> лежа и раскачивание в плотной группировке (с помощью); перекаты назад из седа в группировке и обратно (с помощью); перекаты из упора присев назад и боком.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Гимнастические упражнения прикладного характера: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передвижение по гимнастической стенке вверх и вниз, горизонтально лицом и спиной к опоре; ползание и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переползание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 по-пластунски; преодоление полосы препятствий с элементами лазанья,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перелезания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 поочередно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перемахом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 правой и левой ногой,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переползания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; танцевальные упражнения (стилизованные ходьба и бег); хождение по наклонной гимнастической скамейке; упражнения на низкой перекладине: </w:t>
      </w:r>
      <w:proofErr w:type="gramStart"/>
      <w:r w:rsidRPr="00EF13B9">
        <w:rPr>
          <w:rFonts w:ascii="Times New Roman" w:hAnsi="Times New Roman" w:cs="Times New Roman"/>
          <w:sz w:val="24"/>
          <w:szCs w:val="24"/>
        </w:rPr>
        <w:t>вис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 xml:space="preserve"> стоя спереди, сзади,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зависом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 одной и двумя ногами (с помощью).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 xml:space="preserve">Легкая атлетика 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Бег:</w:t>
      </w:r>
      <w:r w:rsidRPr="00EF13B9">
        <w:rPr>
          <w:rFonts w:ascii="Times New Roman" w:hAnsi="Times New Roman" w:cs="Times New Roman"/>
          <w:sz w:val="24"/>
          <w:szCs w:val="24"/>
        </w:rPr>
        <w:t xml:space="preserve">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Прыжки: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Броски: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большого мяча (</w:t>
      </w:r>
      <w:smartTag w:uri="urn:schemas-microsoft-com:office:smarttags" w:element="metricconverter">
        <w:smartTagPr>
          <w:attr w:name="ProductID" w:val="1 кг"/>
        </w:smartTagPr>
        <w:r w:rsidRPr="00EF13B9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EF13B9">
        <w:rPr>
          <w:rFonts w:ascii="Times New Roman" w:hAnsi="Times New Roman" w:cs="Times New Roman"/>
          <w:sz w:val="24"/>
          <w:szCs w:val="24"/>
        </w:rPr>
        <w:t>) на дальность двумя руками из-за головы, от груди.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Метание: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малого мяча правой и левой рукой из-за головы, стоя на месте, в вертикальную цель, в стену.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 xml:space="preserve">Лыжные гонки 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Организующие команды и приемы:</w:t>
      </w:r>
      <w:r w:rsidRPr="00EF13B9">
        <w:rPr>
          <w:rFonts w:ascii="Times New Roman" w:hAnsi="Times New Roman" w:cs="Times New Roman"/>
          <w:sz w:val="24"/>
          <w:szCs w:val="24"/>
        </w:rPr>
        <w:t xml:space="preserve"> «Лыжи на плечо!», «Лыжи под руку!», «Лыжи к ноге!», «На лыжи становись!»; переноска лыж на плече и под рукой; передвижение в колонне с лыжами.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Передвижения на лыжах</w:t>
      </w:r>
      <w:r w:rsidRPr="00EF13B9">
        <w:rPr>
          <w:rFonts w:ascii="Times New Roman" w:hAnsi="Times New Roman" w:cs="Times New Roman"/>
          <w:sz w:val="24"/>
          <w:szCs w:val="24"/>
        </w:rPr>
        <w:t xml:space="preserve"> ступающим и скользящим шагом.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Повороты</w:t>
      </w:r>
      <w:r w:rsidRPr="00EF13B9">
        <w:rPr>
          <w:rFonts w:ascii="Times New Roman" w:hAnsi="Times New Roman" w:cs="Times New Roman"/>
          <w:sz w:val="24"/>
          <w:szCs w:val="24"/>
        </w:rPr>
        <w:t xml:space="preserve"> переступанием на месте.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lastRenderedPageBreak/>
        <w:t>Спуски</w:t>
      </w:r>
      <w:r w:rsidRPr="00EF13B9">
        <w:rPr>
          <w:rFonts w:ascii="Times New Roman" w:hAnsi="Times New Roman" w:cs="Times New Roman"/>
          <w:sz w:val="24"/>
          <w:szCs w:val="24"/>
        </w:rPr>
        <w:t xml:space="preserve"> в основной стойке.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Подъемы</w:t>
      </w:r>
      <w:r w:rsidRPr="00EF13B9">
        <w:rPr>
          <w:rFonts w:ascii="Times New Roman" w:hAnsi="Times New Roman" w:cs="Times New Roman"/>
          <w:sz w:val="24"/>
          <w:szCs w:val="24"/>
        </w:rPr>
        <w:t xml:space="preserve"> ступающим и скользящим шагом.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Торможение</w:t>
      </w:r>
      <w:r w:rsidRPr="00EF13B9">
        <w:rPr>
          <w:rFonts w:ascii="Times New Roman" w:hAnsi="Times New Roman" w:cs="Times New Roman"/>
          <w:sz w:val="24"/>
          <w:szCs w:val="24"/>
        </w:rPr>
        <w:t xml:space="preserve"> падением.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 xml:space="preserve">Подвижные игры 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раздела «Гимнастика с основами акробатики»: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«У медведя </w:t>
      </w:r>
      <w:proofErr w:type="gramStart"/>
      <w:r w:rsidRPr="00EF13B9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 xml:space="preserve"> бору», «Раки», «Тройка», «Бой петухов», «Совушка», 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 xml:space="preserve">На материале раздела «Легкая </w:t>
      </w:r>
      <w:proofErr w:type="spellStart"/>
      <w:r w:rsidRPr="00EF13B9">
        <w:rPr>
          <w:rFonts w:ascii="Times New Roman" w:hAnsi="Times New Roman" w:cs="Times New Roman"/>
          <w:i/>
          <w:sz w:val="24"/>
          <w:szCs w:val="24"/>
        </w:rPr>
        <w:t>атлетика»</w:t>
      </w:r>
      <w:proofErr w:type="gramStart"/>
      <w:r w:rsidRPr="00EF13B9">
        <w:rPr>
          <w:rFonts w:ascii="Times New Roman" w:hAnsi="Times New Roman" w:cs="Times New Roman"/>
          <w:i/>
          <w:sz w:val="24"/>
          <w:szCs w:val="24"/>
        </w:rPr>
        <w:t>:</w:t>
      </w:r>
      <w:r w:rsidRPr="00EF13B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раздела «Лыжная подготовка»: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«Охотники и олени», «Встречная эстафета», «День и ночь», «Попади в ворота», «Кто дольше прокатится», «На буксире».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раздела «Спортивные игры»: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Футбол: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удар внутренней стороной стопы («щечкой») по неподвижному мячу с места, с одного-двух шагов; по мячу, катящемуся навстречу; подвижные игры типа «Точная передача».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Баскетбол: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игры: «Брось — поймай», «Выстрел в небо», «Охотники и утки».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Общеразвивающие физические упражнения</w:t>
      </w:r>
      <w:r w:rsidRPr="00EF13B9">
        <w:rPr>
          <w:rFonts w:ascii="Times New Roman" w:hAnsi="Times New Roman" w:cs="Times New Roman"/>
          <w:sz w:val="24"/>
          <w:szCs w:val="24"/>
        </w:rPr>
        <w:t xml:space="preserve"> на развитие основных физических качеств.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Знания о физической культуре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отличие от естественных движений. Основные физические качества: сила, быстрота, выносливость, гибкость, равновесие. Закаливание организма (обтирание).</w:t>
      </w:r>
    </w:p>
    <w:p w:rsid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lastRenderedPageBreak/>
        <w:t>Способы физкультурной деятельности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Выполнение утренней зарядки и гимнастики под музыку; проведение закаливающих процедур; выполнение упражнений, развивающих быстроту и равновесие, совершенствующих точность броска малого мяча. Подвижные игры и занятия физическими упражнениями во время прогулок. Измерение длины и массы тела.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Гимнастика с основами акробатики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 xml:space="preserve">Организующие команды и приемы: </w:t>
      </w:r>
      <w:r w:rsidRPr="00EF13B9">
        <w:rPr>
          <w:rFonts w:ascii="Times New Roman" w:hAnsi="Times New Roman" w:cs="Times New Roman"/>
          <w:sz w:val="24"/>
          <w:szCs w:val="24"/>
        </w:rPr>
        <w:t>повороты кругом с разделением по команде «Кругом! Раз-два»;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>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Акробатические упражнения</w:t>
      </w:r>
      <w:r w:rsidRPr="00EF13B9">
        <w:rPr>
          <w:rFonts w:ascii="Times New Roman" w:hAnsi="Times New Roman" w:cs="Times New Roman"/>
          <w:sz w:val="24"/>
          <w:szCs w:val="24"/>
        </w:rPr>
        <w:t xml:space="preserve"> из </w:t>
      </w:r>
      <w:proofErr w:type="gramStart"/>
      <w:r w:rsidRPr="00EF13B9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 xml:space="preserve"> лежа на спине, стойка на лопатках (согнув и выпрямив ноги); кувырок вперед в группировке; из стойки на лопатках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полупереворот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 назад в стойку на коленях.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Гимнастические упражнения прикладного характера:</w:t>
      </w:r>
      <w:r w:rsidRPr="00EF13B9">
        <w:rPr>
          <w:rFonts w:ascii="Times New Roman" w:hAnsi="Times New Roman" w:cs="Times New Roman"/>
          <w:sz w:val="24"/>
          <w:szCs w:val="24"/>
        </w:rPr>
        <w:t xml:space="preserve"> танцевальные упражнения, упражнения на низкой перекладине — вис на согнутых руках, </w:t>
      </w:r>
      <w:proofErr w:type="gramStart"/>
      <w:r w:rsidRPr="00EF13B9">
        <w:rPr>
          <w:rFonts w:ascii="Times New Roman" w:hAnsi="Times New Roman" w:cs="Times New Roman"/>
          <w:sz w:val="24"/>
          <w:szCs w:val="24"/>
        </w:rPr>
        <w:t>вис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 xml:space="preserve"> стоя спереди, сзади,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зависом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 одной, двумя ногами.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Легкая атлетика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Бег:</w:t>
      </w:r>
      <w:r w:rsidRPr="00EF13B9">
        <w:rPr>
          <w:rFonts w:ascii="Times New Roman" w:hAnsi="Times New Roman" w:cs="Times New Roman"/>
          <w:sz w:val="24"/>
          <w:szCs w:val="24"/>
        </w:rPr>
        <w:t xml:space="preserve"> равномерный бег с последующим ускорением, челночный бег 3 х </w:t>
      </w:r>
      <w:smartTag w:uri="urn:schemas-microsoft-com:office:smarttags" w:element="metricconverter">
        <w:smartTagPr>
          <w:attr w:name="ProductID" w:val="10 м"/>
        </w:smartTagPr>
        <w:r w:rsidRPr="00EF13B9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EF13B9">
        <w:rPr>
          <w:rFonts w:ascii="Times New Roman" w:hAnsi="Times New Roman" w:cs="Times New Roman"/>
          <w:sz w:val="24"/>
          <w:szCs w:val="24"/>
        </w:rPr>
        <w:t>, бег с изменением частоты шагов.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 xml:space="preserve">Броски </w:t>
      </w:r>
      <w:r w:rsidRPr="00EF13B9">
        <w:rPr>
          <w:rFonts w:ascii="Times New Roman" w:hAnsi="Times New Roman" w:cs="Times New Roman"/>
          <w:sz w:val="24"/>
          <w:szCs w:val="24"/>
        </w:rPr>
        <w:t xml:space="preserve">большого мяча снизу из </w:t>
      </w:r>
      <w:proofErr w:type="gramStart"/>
      <w:r w:rsidRPr="00EF13B9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 xml:space="preserve"> стоя и сидя из-за головы.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 xml:space="preserve">Метание </w:t>
      </w:r>
      <w:r w:rsidRPr="00EF13B9">
        <w:rPr>
          <w:rFonts w:ascii="Times New Roman" w:hAnsi="Times New Roman" w:cs="Times New Roman"/>
          <w:sz w:val="24"/>
          <w:szCs w:val="24"/>
        </w:rPr>
        <w:t>малого мяча на дальность из-за головы.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Прыжки: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на месте и с поворотом на 90° и 100°, по разметкам, через препятствия; в высоту с прямого разбега; со скакалкой.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Лыжные гонки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Передвижения на лыжах: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попеременный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двухшажный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 ход.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Спуски</w:t>
      </w:r>
      <w:r w:rsidRPr="00EF13B9">
        <w:rPr>
          <w:rFonts w:ascii="Times New Roman" w:hAnsi="Times New Roman" w:cs="Times New Roman"/>
          <w:sz w:val="24"/>
          <w:szCs w:val="24"/>
        </w:rPr>
        <w:t xml:space="preserve"> в основной стойке.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Подъем</w:t>
      </w:r>
      <w:r w:rsidRPr="00EF13B9">
        <w:rPr>
          <w:rFonts w:ascii="Times New Roman" w:hAnsi="Times New Roman" w:cs="Times New Roman"/>
          <w:sz w:val="24"/>
          <w:szCs w:val="24"/>
        </w:rPr>
        <w:t xml:space="preserve"> «лесенкой».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Торможение</w:t>
      </w:r>
      <w:r w:rsidRPr="00EF13B9">
        <w:rPr>
          <w:rFonts w:ascii="Times New Roman" w:hAnsi="Times New Roman" w:cs="Times New Roman"/>
          <w:sz w:val="24"/>
          <w:szCs w:val="24"/>
        </w:rPr>
        <w:t xml:space="preserve"> «плугом».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Подвижные игры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На материале раздела «Гимнастика с основами </w:t>
      </w:r>
      <w:proofErr w:type="spellStart"/>
      <w:r w:rsidRPr="00EF13B9">
        <w:rPr>
          <w:rFonts w:ascii="Times New Roman" w:hAnsi="Times New Roman" w:cs="Times New Roman"/>
          <w:i/>
          <w:sz w:val="24"/>
          <w:szCs w:val="24"/>
        </w:rPr>
        <w:t>акробатики»</w:t>
      </w:r>
      <w:proofErr w:type="gramStart"/>
      <w:r w:rsidRPr="00EF13B9">
        <w:rPr>
          <w:rFonts w:ascii="Times New Roman" w:hAnsi="Times New Roman" w:cs="Times New Roman"/>
          <w:i/>
          <w:sz w:val="24"/>
          <w:szCs w:val="24"/>
        </w:rPr>
        <w:t>:</w:t>
      </w:r>
      <w:r w:rsidRPr="00EF13B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>Волна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>», «Неудобный бросок», «Конники-спортсмены», «Отгадай, чей голос», «Что изменилось», «Посадка картофеля», «Прокати быстрее мяч», эстафеты типа: «Веревочка под ногами», «Эстафеты с обручами».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 xml:space="preserve">На материале раздела «Легкая </w:t>
      </w:r>
      <w:proofErr w:type="spellStart"/>
      <w:r w:rsidRPr="00EF13B9">
        <w:rPr>
          <w:rFonts w:ascii="Times New Roman" w:hAnsi="Times New Roman" w:cs="Times New Roman"/>
          <w:i/>
          <w:sz w:val="24"/>
          <w:szCs w:val="24"/>
        </w:rPr>
        <w:t>атлетика»</w:t>
      </w:r>
      <w:proofErr w:type="gramStart"/>
      <w:r w:rsidRPr="00EF13B9">
        <w:rPr>
          <w:rFonts w:ascii="Times New Roman" w:hAnsi="Times New Roman" w:cs="Times New Roman"/>
          <w:i/>
          <w:sz w:val="24"/>
          <w:szCs w:val="24"/>
        </w:rPr>
        <w:t>:</w:t>
      </w:r>
      <w:r w:rsidRPr="00EF13B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>Точно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 в мишень», «Вызов номеров», «Шишки – желуди – орехи», «Невод», «Заяц без дома», «Пустое место», «Мяч соседу», «Космонавты», «Мышеловка».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раздела «Лыжные гонки»: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«Проехать через ворота», «Слалом на санках», «Спуск с поворотом», «Подними предмет» (на санках), «Кто быстрее взойдет на горку», «Кто дальше скатится с горки» (на лыжах).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раздела «Спортивные игры»: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3B9">
        <w:rPr>
          <w:rFonts w:ascii="Times New Roman" w:hAnsi="Times New Roman" w:cs="Times New Roman"/>
          <w:i/>
          <w:sz w:val="24"/>
          <w:szCs w:val="24"/>
        </w:rPr>
        <w:t>Футбол: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остановка катящегося мяча; ведение мяча внутренней и внешней частью подъема по прямой, по дуге, с остановками по сигналу, между стойками, с обводкой стоек; остановка катящегося мяча внутренней частью стопы; подвижные игры: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 xml:space="preserve"> «Гонка мячей», «Метко в цель», «Слалом с мячом», «Футбольный бильярд», «Бросок ногой».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3B9">
        <w:rPr>
          <w:rFonts w:ascii="Times New Roman" w:hAnsi="Times New Roman" w:cs="Times New Roman"/>
          <w:i/>
          <w:sz w:val="24"/>
          <w:szCs w:val="24"/>
        </w:rPr>
        <w:t>Баскетбол: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 xml:space="preserve"> «Мяч среднему», «Мяч соседу», «Бросок мяча в колонне».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Волейбол: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подводящие упражнения для обучения прямой нижней и боковой подаче; специальные движения — подбрасывание мяча на заданную высоту и расстояние от туловища; подвижные игры: «Волна», «Неудобный бросок».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Общеразвивающие физические упражнения</w:t>
      </w:r>
      <w:r w:rsidRPr="00EF13B9">
        <w:rPr>
          <w:rFonts w:ascii="Times New Roman" w:hAnsi="Times New Roman" w:cs="Times New Roman"/>
          <w:sz w:val="24"/>
          <w:szCs w:val="24"/>
        </w:rPr>
        <w:t xml:space="preserve"> на развитие основных физических качеств.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Знания о физической культуре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Освоение комплексов общеразвивающих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 игры в футбол, волейбол, баскетбол.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lastRenderedPageBreak/>
        <w:t>Физическое совершенствование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 xml:space="preserve">Гимнастика с основами акробатики 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Акробатические упражнения: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кувырок назад до упора на коленях и до упора присев; мост из </w:t>
      </w:r>
      <w:proofErr w:type="gramStart"/>
      <w:r w:rsidRPr="00EF13B9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 xml:space="preserve"> лежа на спине; прыжки со скакалкой с изменяющимся темпом ее вращения.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Гимнастические упражнения прикладного характера: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лазанье по канату (</w:t>
      </w:r>
      <w:smartTag w:uri="urn:schemas-microsoft-com:office:smarttags" w:element="metricconverter">
        <w:smartTagPr>
          <w:attr w:name="ProductID" w:val="3 м"/>
        </w:smartTagPr>
        <w:r w:rsidRPr="00EF13B9">
          <w:rPr>
            <w:rFonts w:ascii="Times New Roman" w:hAnsi="Times New Roman" w:cs="Times New Roman"/>
            <w:sz w:val="24"/>
            <w:szCs w:val="24"/>
          </w:rPr>
          <w:t>3 м</w:t>
        </w:r>
      </w:smartTag>
      <w:r w:rsidRPr="00EF13B9">
        <w:rPr>
          <w:rFonts w:ascii="Times New Roman" w:hAnsi="Times New Roman" w:cs="Times New Roman"/>
          <w:sz w:val="24"/>
          <w:szCs w:val="24"/>
        </w:rPr>
        <w:t>) в два и три приема; передвижения и повороты на гимнастическом бревне.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Легкая атлетика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Прыжки</w:t>
      </w:r>
      <w:r w:rsidRPr="00EF13B9">
        <w:rPr>
          <w:rFonts w:ascii="Times New Roman" w:hAnsi="Times New Roman" w:cs="Times New Roman"/>
          <w:sz w:val="24"/>
          <w:szCs w:val="24"/>
        </w:rPr>
        <w:t xml:space="preserve"> в длину и высоту с прямого разбега, согнув ноги.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Лыжные гонки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Передвижения на лыжах: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одновременный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двухшажный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 ход, чередование одновременного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двухшажного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попеременнымдвухшажным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>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Поворот</w:t>
      </w:r>
      <w:r w:rsidRPr="00EF13B9">
        <w:rPr>
          <w:rFonts w:ascii="Times New Roman" w:hAnsi="Times New Roman" w:cs="Times New Roman"/>
          <w:sz w:val="24"/>
          <w:szCs w:val="24"/>
        </w:rPr>
        <w:t xml:space="preserve"> переступанием.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Подвижные игры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раздела «Гимнастика с основами акробатики»: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«Парашютисты», «Догонялки на марше», «Увертывайся от мяча».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раздела «Легкая атлетика»: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«Защита укрепления», «Стрелки», «Кто дальше бросит», «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>, поймай ленту», «Метатели».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раздела «Лыжная подготовка»: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«Быстрый лыжник», «За мной».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спортивных игр: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Футбол: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удар ногой с разбега по неподвижному и катящемуся мячу в горизонтальную (полоса шириной </w:t>
      </w:r>
      <w:smartTag w:uri="urn:schemas-microsoft-com:office:smarttags" w:element="metricconverter">
        <w:smartTagPr>
          <w:attr w:name="ProductID" w:val="1,5 м"/>
        </w:smartTagPr>
        <w:r w:rsidRPr="00EF13B9">
          <w:rPr>
            <w:rFonts w:ascii="Times New Roman" w:hAnsi="Times New Roman" w:cs="Times New Roman"/>
            <w:sz w:val="24"/>
            <w:szCs w:val="24"/>
          </w:rPr>
          <w:t>1,5 м</w:t>
        </w:r>
      </w:smartTag>
      <w:r w:rsidRPr="00EF13B9">
        <w:rPr>
          <w:rFonts w:ascii="Times New Roman" w:hAnsi="Times New Roman" w:cs="Times New Roman"/>
          <w:sz w:val="24"/>
          <w:szCs w:val="24"/>
        </w:rPr>
        <w:t xml:space="preserve">, длиной до 7 – </w:t>
      </w:r>
      <w:smartTag w:uri="urn:schemas-microsoft-com:office:smarttags" w:element="metricconverter">
        <w:smartTagPr>
          <w:attr w:name="ProductID" w:val="8 м"/>
        </w:smartTagPr>
        <w:r w:rsidRPr="00EF13B9">
          <w:rPr>
            <w:rFonts w:ascii="Times New Roman" w:hAnsi="Times New Roman" w:cs="Times New Roman"/>
            <w:sz w:val="24"/>
            <w:szCs w:val="24"/>
          </w:rPr>
          <w:t>8 м</w:t>
        </w:r>
      </w:smartTag>
      <w:r w:rsidRPr="00EF13B9">
        <w:rPr>
          <w:rFonts w:ascii="Times New Roman" w:hAnsi="Times New Roman" w:cs="Times New Roman"/>
          <w:sz w:val="24"/>
          <w:szCs w:val="24"/>
        </w:rPr>
        <w:t xml:space="preserve">) и вертикальную (полоса шириной </w:t>
      </w:r>
      <w:smartTag w:uri="urn:schemas-microsoft-com:office:smarttags" w:element="metricconverter">
        <w:smartTagPr>
          <w:attr w:name="ProductID" w:val="2 м"/>
        </w:smartTagPr>
        <w:r w:rsidRPr="00EF13B9">
          <w:rPr>
            <w:rFonts w:ascii="Times New Roman" w:hAnsi="Times New Roman" w:cs="Times New Roman"/>
            <w:sz w:val="24"/>
            <w:szCs w:val="24"/>
          </w:rPr>
          <w:t>2 м</w:t>
        </w:r>
      </w:smartTag>
      <w:r w:rsidRPr="00EF13B9">
        <w:rPr>
          <w:rFonts w:ascii="Times New Roman" w:hAnsi="Times New Roman" w:cs="Times New Roman"/>
          <w:sz w:val="24"/>
          <w:szCs w:val="24"/>
        </w:rPr>
        <w:t xml:space="preserve">, длиной 7 – </w:t>
      </w:r>
      <w:smartTag w:uri="urn:schemas-microsoft-com:office:smarttags" w:element="metricconverter">
        <w:smartTagPr>
          <w:attr w:name="ProductID" w:val="8 м"/>
        </w:smartTagPr>
        <w:r w:rsidRPr="00EF13B9">
          <w:rPr>
            <w:rFonts w:ascii="Times New Roman" w:hAnsi="Times New Roman" w:cs="Times New Roman"/>
            <w:sz w:val="24"/>
            <w:szCs w:val="24"/>
          </w:rPr>
          <w:t>8 м</w:t>
        </w:r>
      </w:smartTag>
      <w:r w:rsidRPr="00EF13B9">
        <w:rPr>
          <w:rFonts w:ascii="Times New Roman" w:hAnsi="Times New Roman" w:cs="Times New Roman"/>
          <w:sz w:val="24"/>
          <w:szCs w:val="24"/>
        </w:rPr>
        <w:t>) мишень; ведение мяча между предметами и с обводкой предметов; подвижные игры: «Передал — садись», «Передай мяч головой».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Баскетбол: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lastRenderedPageBreak/>
        <w:t>Волейбол: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прием мяча снизу двумя руками; передача мяча сверху двумя руками вперед-вверх; нижняя прямая подача; подвижные игры: «Не давай мяча водящему», «Круговая лапта».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Общеразвивающие физические упражнения</w:t>
      </w:r>
      <w:r w:rsidRPr="00EF13B9">
        <w:rPr>
          <w:rFonts w:ascii="Times New Roman" w:hAnsi="Times New Roman" w:cs="Times New Roman"/>
          <w:sz w:val="24"/>
          <w:szCs w:val="24"/>
        </w:rPr>
        <w:t xml:space="preserve"> на развитие основных физических качеств.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Знания о физической культуре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История развития физической культуры в России в XVII – XIX вв., ее роль и значение для подготовки солдат русской армии. Физическая подготовка и ее связь с развитием систем дыхания и кровообращения. Характеристика основных способов регулирования физической нагрузки: по скорости и продолжительности выполнения упражнения, изменению величины отягощения. 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sz w:val="24"/>
          <w:szCs w:val="24"/>
        </w:rPr>
        <w:t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Составление акробатических и гимнастических комбинаций из разученных упражнений. Проведение игр в футбол и баскетбол по упрощенным правилам. Оказание доврачебной помощи при легких ушибах, царапинах и ссадинах, потертостях.</w:t>
      </w:r>
    </w:p>
    <w:p w:rsidR="00EF13B9" w:rsidRPr="00EF13B9" w:rsidRDefault="00EF13B9" w:rsidP="00EF13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B9"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 xml:space="preserve">Гимнастика с основами акробатики 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Акробатические упражнения: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акробатические комбинации, например: мост из </w:t>
      </w:r>
      <w:proofErr w:type="gramStart"/>
      <w:r w:rsidRPr="00EF13B9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 xml:space="preserve">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Гимнастические упражнения прикладного характера: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опорный прыжок через гимнастического козла — с небольшого разбега толчком о гимнастический мостик прыжок в </w:t>
      </w:r>
      <w:proofErr w:type="gramStart"/>
      <w:r w:rsidRPr="00EF13B9">
        <w:rPr>
          <w:rFonts w:ascii="Times New Roman" w:hAnsi="Times New Roman" w:cs="Times New Roman"/>
          <w:sz w:val="24"/>
          <w:szCs w:val="24"/>
        </w:rPr>
        <w:t>упор</w:t>
      </w:r>
      <w:proofErr w:type="gramEnd"/>
      <w:r w:rsidRPr="00EF13B9">
        <w:rPr>
          <w:rFonts w:ascii="Times New Roman" w:hAnsi="Times New Roman" w:cs="Times New Roman"/>
          <w:sz w:val="24"/>
          <w:szCs w:val="24"/>
        </w:rPr>
        <w:t xml:space="preserve"> стоя на коленях, переход в упор присев и соскок вперед; из виса стоя присев толчком двумя ногами </w:t>
      </w:r>
      <w:proofErr w:type="spellStart"/>
      <w:r w:rsidRPr="00EF13B9">
        <w:rPr>
          <w:rFonts w:ascii="Times New Roman" w:hAnsi="Times New Roman" w:cs="Times New Roman"/>
          <w:sz w:val="24"/>
          <w:szCs w:val="24"/>
        </w:rPr>
        <w:t>перемах</w:t>
      </w:r>
      <w:proofErr w:type="spellEnd"/>
      <w:r w:rsidRPr="00EF13B9">
        <w:rPr>
          <w:rFonts w:ascii="Times New Roman" w:hAnsi="Times New Roman" w:cs="Times New Roman"/>
          <w:sz w:val="24"/>
          <w:szCs w:val="24"/>
        </w:rPr>
        <w:t>, согнув ноги в вис сзади согнувшись, опускание назад в вис стоя и обратное движение через вис сзади согнувшись со сходом «вперед ноги».</w:t>
      </w:r>
    </w:p>
    <w:p w:rsid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Легкая атлетика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 xml:space="preserve">Прыжки </w:t>
      </w:r>
      <w:r w:rsidRPr="00EF13B9">
        <w:rPr>
          <w:rFonts w:ascii="Times New Roman" w:hAnsi="Times New Roman" w:cs="Times New Roman"/>
          <w:sz w:val="24"/>
          <w:szCs w:val="24"/>
        </w:rPr>
        <w:t>в высоту с разбега способом «перешагивание».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Низкий старт.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Стартовое ускорение.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Финиширование.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 xml:space="preserve">Лыжные гонки 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Передвижения на лыжах: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одновременный одношажный ход; чередование изученных ходов во время передвижения по дистанции.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13B9">
        <w:rPr>
          <w:rFonts w:ascii="Times New Roman" w:hAnsi="Times New Roman" w:cs="Times New Roman"/>
          <w:b/>
          <w:i/>
          <w:sz w:val="24"/>
          <w:szCs w:val="24"/>
        </w:rPr>
        <w:t>Подвижные игры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раздела «Гимнастика с основами акробатики»: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задания на координацию движений типа: «Веселые задачи», «Запрещенное движение» (с напряжением и расслаблением мышц звеньев тела).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раздела «Легкая атлетика»: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«Подвижная цель».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раздела «Лыжные гонки»: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«Куда укатишься за два шага».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раздела «Плавание»: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«Торпеды», «Гонка лодок», «Гонка мячей», «Паровая машина», «Водолазы», «Гонка катеров».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На материале спортивных игр: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Футбол: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эстафеты с ведением мяча, с передачей мяча партнеру, игра в футбол по упрощенным правилам («Мини-футбол»).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Баскетбол: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(«Мини-баскетбол»).</w:t>
      </w:r>
    </w:p>
    <w:p w:rsidR="00EF13B9" w:rsidRPr="00EF13B9" w:rsidRDefault="00EF13B9" w:rsidP="00EF13B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3B9">
        <w:rPr>
          <w:rFonts w:ascii="Times New Roman" w:hAnsi="Times New Roman" w:cs="Times New Roman"/>
          <w:i/>
          <w:sz w:val="24"/>
          <w:szCs w:val="24"/>
        </w:rPr>
        <w:t>Волейбол:</w:t>
      </w:r>
      <w:r w:rsidRPr="00EF13B9">
        <w:rPr>
          <w:rFonts w:ascii="Times New Roman" w:hAnsi="Times New Roman" w:cs="Times New Roman"/>
          <w:sz w:val="24"/>
          <w:szCs w:val="24"/>
        </w:rPr>
        <w:t xml:space="preserve"> передача мяча через сетку (передача двумя руками сверху, кулаком снизу); передача мяча с собственным подбрасыванием на месте после небольших перемещений вправо, вперед, в парах на месте и в движении правым (левым) боком, игра в «Пионербол».</w:t>
      </w:r>
    </w:p>
    <w:p w:rsidR="00B35867" w:rsidRPr="00EF13B9" w:rsidRDefault="00B35867" w:rsidP="00EF13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5867" w:rsidRPr="00EF13B9" w:rsidSect="00EF13B9">
      <w:pgSz w:w="16838" w:h="11906" w:orient="landscape"/>
      <w:pgMar w:top="851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89B"/>
    <w:multiLevelType w:val="hybridMultilevel"/>
    <w:tmpl w:val="DABCF050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A3EA6"/>
    <w:multiLevelType w:val="hybridMultilevel"/>
    <w:tmpl w:val="708C1E00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F64CB6"/>
    <w:multiLevelType w:val="hybridMultilevel"/>
    <w:tmpl w:val="4A38B1B4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516674"/>
    <w:multiLevelType w:val="hybridMultilevel"/>
    <w:tmpl w:val="808AC3EA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B471BF"/>
    <w:multiLevelType w:val="hybridMultilevel"/>
    <w:tmpl w:val="D5E0962A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192CE6"/>
    <w:multiLevelType w:val="hybridMultilevel"/>
    <w:tmpl w:val="7E9236A2"/>
    <w:lvl w:ilvl="0" w:tplc="A17A5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33"/>
    <w:rsid w:val="00554533"/>
    <w:rsid w:val="00B35867"/>
    <w:rsid w:val="00E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EF13B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13B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tyle2">
    <w:name w:val="Style2"/>
    <w:basedOn w:val="a"/>
    <w:rsid w:val="00EF13B9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EF13B9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EF13B9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a4"/>
    <w:rsid w:val="00EF13B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F13B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EF13B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13B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tyle2">
    <w:name w:val="Style2"/>
    <w:basedOn w:val="a"/>
    <w:rsid w:val="00EF13B9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EF13B9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EF13B9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a4"/>
    <w:rsid w:val="00EF13B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F13B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3690</Words>
  <Characters>21034</Characters>
  <Application>Microsoft Office Word</Application>
  <DocSecurity>0</DocSecurity>
  <Lines>175</Lines>
  <Paragraphs>49</Paragraphs>
  <ScaleCrop>false</ScaleCrop>
  <Company/>
  <LinksUpToDate>false</LinksUpToDate>
  <CharactersWithSpaces>24675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2</cp:revision>
  <dcterms:created xsi:type="dcterms:W3CDTF">2021-09-23T14:13:00Z</dcterms:created>
  <dcterms:modified xsi:type="dcterms:W3CDTF">2021-09-23T14:16:00Z</dcterms:modified>
</cp:coreProperties>
</file>